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Chers frères et amis,</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Le Chapitre Général 28 a commencé il y a quelques mois par une question spécifique adressée à chaque salésien et à chaque communauté : Quels salésiens pour les jeunes d'aujourd'hui ? Beaucoup de Provinces ont déjà célébré leurs Chapitres Provinciaux dans le climat de la Pentecôte salésienne en écoutant la voix du Seigneur dans la jeunesse et les laïcs.</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Notre Dicastère a accepté cette</w:t>
      </w:r>
      <w:r>
        <w:rPr>
          <w:rFonts w:ascii="Times New Roman" w:eastAsia="Times New Roman" w:hAnsi="Times New Roman" w:cs="Times New Roman"/>
          <w:sz w:val="24"/>
          <w:szCs w:val="24"/>
          <w:lang w:val="fr-FR" w:eastAsia="it-IT"/>
        </w:rPr>
        <w:t xml:space="preserve"> question</w:t>
      </w:r>
      <w:r w:rsidRPr="00685D4D">
        <w:rPr>
          <w:rFonts w:ascii="Times New Roman" w:eastAsia="Times New Roman" w:hAnsi="Times New Roman" w:cs="Times New Roman"/>
          <w:sz w:val="24"/>
          <w:szCs w:val="24"/>
          <w:lang w:val="fr-FR" w:eastAsia="it-IT"/>
        </w:rPr>
        <w:t xml:space="preserve"> et y a réfléchi lors </w:t>
      </w:r>
      <w:r>
        <w:rPr>
          <w:rFonts w:ascii="Times New Roman" w:eastAsia="Times New Roman" w:hAnsi="Times New Roman" w:cs="Times New Roman"/>
          <w:sz w:val="24"/>
          <w:szCs w:val="24"/>
          <w:lang w:val="fr-FR" w:eastAsia="it-IT"/>
        </w:rPr>
        <w:t>de la Consulte</w:t>
      </w:r>
      <w:r w:rsidRPr="00685D4D">
        <w:rPr>
          <w:rFonts w:ascii="Times New Roman" w:eastAsia="Times New Roman" w:hAnsi="Times New Roman" w:cs="Times New Roman"/>
          <w:sz w:val="24"/>
          <w:szCs w:val="24"/>
          <w:lang w:val="fr-FR" w:eastAsia="it-IT"/>
        </w:rPr>
        <w:t xml:space="preserve"> mondial</w:t>
      </w:r>
      <w:r>
        <w:rPr>
          <w:rFonts w:ascii="Times New Roman" w:eastAsia="Times New Roman" w:hAnsi="Times New Roman" w:cs="Times New Roman"/>
          <w:sz w:val="24"/>
          <w:szCs w:val="24"/>
          <w:lang w:val="fr-FR" w:eastAsia="it-IT"/>
        </w:rPr>
        <w:t>e</w:t>
      </w:r>
      <w:r w:rsidRPr="00685D4D">
        <w:rPr>
          <w:rFonts w:ascii="Times New Roman" w:eastAsia="Times New Roman" w:hAnsi="Times New Roman" w:cs="Times New Roman"/>
          <w:sz w:val="24"/>
          <w:szCs w:val="24"/>
          <w:lang w:val="fr-FR" w:eastAsia="it-IT"/>
        </w:rPr>
        <w:t xml:space="preserve"> des communications qui s'est tenu</w:t>
      </w:r>
      <w:r>
        <w:rPr>
          <w:rFonts w:ascii="Times New Roman" w:eastAsia="Times New Roman" w:hAnsi="Times New Roman" w:cs="Times New Roman"/>
          <w:sz w:val="24"/>
          <w:szCs w:val="24"/>
          <w:lang w:val="fr-FR" w:eastAsia="it-IT"/>
        </w:rPr>
        <w:t>e</w:t>
      </w:r>
      <w:r w:rsidRPr="00685D4D">
        <w:rPr>
          <w:rFonts w:ascii="Times New Roman" w:eastAsia="Times New Roman" w:hAnsi="Times New Roman" w:cs="Times New Roman"/>
          <w:sz w:val="24"/>
          <w:szCs w:val="24"/>
          <w:lang w:val="fr-FR" w:eastAsia="it-IT"/>
        </w:rPr>
        <w:t xml:space="preserve"> à Rome du 21 au 24 février, conscient que " l'environnement numérique caractérise le monde contemporain. De larges pans de l'humanité y sont immergés d'une manière ordinaire et continue. Il ne s'agit plus seulement d'"utiliser" les outils de communication, mais de vivre dans une culture largement numérisée qui a des impacts profonds sur la notion de temps et d'espace, sur la perception de soi, des autres et du monde, sur la manière de communiquer, d'apprendre, de s'informer, d'entrer en relation avec autrui. Une approche de la réalité qui tend à privilégier l'image plutôt que l'écoute et la lecture influence la manière d'apprendre et le développement du sens critique " (Christus </w:t>
      </w:r>
      <w:proofErr w:type="spellStart"/>
      <w:r w:rsidRPr="00685D4D">
        <w:rPr>
          <w:rFonts w:ascii="Times New Roman" w:eastAsia="Times New Roman" w:hAnsi="Times New Roman" w:cs="Times New Roman"/>
          <w:sz w:val="24"/>
          <w:szCs w:val="24"/>
          <w:lang w:val="fr-FR" w:eastAsia="it-IT"/>
        </w:rPr>
        <w:t>Vivit</w:t>
      </w:r>
      <w:proofErr w:type="spellEnd"/>
      <w:r w:rsidRPr="00685D4D">
        <w:rPr>
          <w:rFonts w:ascii="Times New Roman" w:eastAsia="Times New Roman" w:hAnsi="Times New Roman" w:cs="Times New Roman"/>
          <w:sz w:val="24"/>
          <w:szCs w:val="24"/>
          <w:lang w:val="fr-FR" w:eastAsia="it-IT"/>
        </w:rPr>
        <w:t>, 86).</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Ceux qui sont nés après les années 90 ne viennent pas seulement d'une autre génération, ils sont d'une autre époque, ils sont des natifs du numérique et des enfants d'Internet, tandis que le reste, nous sommes des migrants numériques, avec plus ou moins de succès, mais nous vivons tous dans ce monde numérique. Le Pape Benoît XVI, dans son message pour la 47e Journée mondiale des communications, a écrit : "L'environnement numérique n'est pas un monde parallèle ou purement virtuel, mais il fait partie de la réalité quotidienne de nombreuses personnes, surtout les plus jeunes".</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Le principe pastoral hérité de Don Bosco est que nous devons être là où sont les jeunes. Les jeunes vivent dans le monde numérique avec une mentalité numérique, nous vivons aussi dans le monde numérique mais avec une mentalité analogique qui migre vers le numérique (Espérons que </w:t>
      </w:r>
      <w:proofErr w:type="spellStart"/>
      <w:r w:rsidRPr="00685D4D">
        <w:rPr>
          <w:rFonts w:ascii="Times New Roman" w:eastAsia="Times New Roman" w:hAnsi="Times New Roman" w:cs="Times New Roman"/>
          <w:sz w:val="24"/>
          <w:szCs w:val="24"/>
          <w:lang w:val="fr-FR" w:eastAsia="it-IT"/>
        </w:rPr>
        <w:t>Trump</w:t>
      </w:r>
      <w:proofErr w:type="spellEnd"/>
      <w:r w:rsidRPr="00685D4D">
        <w:rPr>
          <w:rFonts w:ascii="Times New Roman" w:eastAsia="Times New Roman" w:hAnsi="Times New Roman" w:cs="Times New Roman"/>
          <w:sz w:val="24"/>
          <w:szCs w:val="24"/>
          <w:lang w:val="fr-FR" w:eastAsia="it-IT"/>
        </w:rPr>
        <w:t xml:space="preserve"> ne mettra pas un mur contre les migrants numériques). Les jeunes auxquels nous avons été envoyés pour évangéliser et éduquer vivent maintenant dans le monde numérique. Les nouvelles vocations salésiennes viennent du monde numérique avec les vertus et les défauts de cette réalité, tout comme nous avons les vertus et les défauts de la réalité analogique. Pour ces raisons et d'autres encore, le Dicastère a convoqué </w:t>
      </w:r>
      <w:r>
        <w:rPr>
          <w:rFonts w:ascii="Times New Roman" w:eastAsia="Times New Roman" w:hAnsi="Times New Roman" w:cs="Times New Roman"/>
          <w:sz w:val="24"/>
          <w:szCs w:val="24"/>
          <w:lang w:val="fr-FR" w:eastAsia="it-IT"/>
        </w:rPr>
        <w:t>la Consulte</w:t>
      </w:r>
      <w:r w:rsidRPr="00685D4D">
        <w:rPr>
          <w:rFonts w:ascii="Times New Roman" w:eastAsia="Times New Roman" w:hAnsi="Times New Roman" w:cs="Times New Roman"/>
          <w:sz w:val="24"/>
          <w:szCs w:val="24"/>
          <w:lang w:val="fr-FR" w:eastAsia="it-IT"/>
        </w:rPr>
        <w:t xml:space="preserve"> Mondial</w:t>
      </w:r>
      <w:r>
        <w:rPr>
          <w:rFonts w:ascii="Times New Roman" w:eastAsia="Times New Roman" w:hAnsi="Times New Roman" w:cs="Times New Roman"/>
          <w:sz w:val="24"/>
          <w:szCs w:val="24"/>
          <w:lang w:val="fr-FR" w:eastAsia="it-IT"/>
        </w:rPr>
        <w:t>e</w:t>
      </w:r>
      <w:r w:rsidRPr="00685D4D">
        <w:rPr>
          <w:rFonts w:ascii="Times New Roman" w:eastAsia="Times New Roman" w:hAnsi="Times New Roman" w:cs="Times New Roman"/>
          <w:sz w:val="24"/>
          <w:szCs w:val="24"/>
          <w:lang w:val="fr-FR" w:eastAsia="it-IT"/>
        </w:rPr>
        <w:t xml:space="preserve"> des Communications du 21 au 24 février, en cherchant une réponse à la question : quels communicateurs salésiens pour les jeunes du monde numérique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La représentation des régions de la Congrégation, la richesse de la préparation professionnelle, l'expérience dans la mission salésienne et la communication, la générosité et la capacité de travail de chacun des membres </w:t>
      </w:r>
      <w:r>
        <w:rPr>
          <w:rFonts w:ascii="Times New Roman" w:eastAsia="Times New Roman" w:hAnsi="Times New Roman" w:cs="Times New Roman"/>
          <w:sz w:val="24"/>
          <w:szCs w:val="24"/>
          <w:lang w:val="fr-FR" w:eastAsia="it-IT"/>
        </w:rPr>
        <w:t xml:space="preserve"> de la Consulte</w:t>
      </w:r>
      <w:r w:rsidRPr="00685D4D">
        <w:rPr>
          <w:rFonts w:ascii="Times New Roman" w:eastAsia="Times New Roman" w:hAnsi="Times New Roman" w:cs="Times New Roman"/>
          <w:sz w:val="24"/>
          <w:szCs w:val="24"/>
          <w:lang w:val="fr-FR" w:eastAsia="it-IT"/>
        </w:rPr>
        <w:t xml:space="preserve"> nous ont permis d'aborder différentes questions qui parviennent à tracer un profil essentiel du communicateur salésien pour les jeunes du monde numérique. L'ensemble des documents sera traduit et offert aux </w:t>
      </w:r>
      <w:r>
        <w:rPr>
          <w:rFonts w:ascii="Times New Roman" w:eastAsia="Times New Roman" w:hAnsi="Times New Roman" w:cs="Times New Roman"/>
          <w:sz w:val="24"/>
          <w:szCs w:val="24"/>
          <w:lang w:val="fr-FR" w:eastAsia="it-IT"/>
        </w:rPr>
        <w:t>Provinciaux</w:t>
      </w:r>
      <w:r w:rsidRPr="00685D4D">
        <w:rPr>
          <w:rFonts w:ascii="Times New Roman" w:eastAsia="Times New Roman" w:hAnsi="Times New Roman" w:cs="Times New Roman"/>
          <w:sz w:val="24"/>
          <w:szCs w:val="24"/>
          <w:lang w:val="fr-FR" w:eastAsia="it-IT"/>
        </w:rPr>
        <w:t>, Délégués à la Communication et à la Formation de toutes les Provinces dans quelques semaines.</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Je remercie les </w:t>
      </w:r>
      <w:r>
        <w:rPr>
          <w:rFonts w:ascii="Times New Roman" w:eastAsia="Times New Roman" w:hAnsi="Times New Roman" w:cs="Times New Roman"/>
          <w:sz w:val="24"/>
          <w:szCs w:val="24"/>
          <w:lang w:val="fr-FR" w:eastAsia="it-IT"/>
        </w:rPr>
        <w:t xml:space="preserve">Provinciaux </w:t>
      </w:r>
      <w:r w:rsidRPr="00685D4D">
        <w:rPr>
          <w:rFonts w:ascii="Times New Roman" w:eastAsia="Times New Roman" w:hAnsi="Times New Roman" w:cs="Times New Roman"/>
          <w:sz w:val="24"/>
          <w:szCs w:val="24"/>
          <w:lang w:val="fr-FR" w:eastAsia="it-IT"/>
        </w:rPr>
        <w:t xml:space="preserve">qui ont permis à leurs délégués de participer </w:t>
      </w:r>
      <w:r>
        <w:rPr>
          <w:rFonts w:ascii="Times New Roman" w:eastAsia="Times New Roman" w:hAnsi="Times New Roman" w:cs="Times New Roman"/>
          <w:sz w:val="24"/>
          <w:szCs w:val="24"/>
          <w:lang w:val="fr-FR" w:eastAsia="it-IT"/>
        </w:rPr>
        <w:t>à la Consulte</w:t>
      </w:r>
      <w:r w:rsidRPr="00685D4D">
        <w:rPr>
          <w:rFonts w:ascii="Times New Roman" w:eastAsia="Times New Roman" w:hAnsi="Times New Roman" w:cs="Times New Roman"/>
          <w:sz w:val="24"/>
          <w:szCs w:val="24"/>
          <w:lang w:val="fr-FR" w:eastAsia="it-IT"/>
        </w:rPr>
        <w:t>, je vous assure que tous deux ont fait un don très précieux à la Congrégation parce qu'ils aideront plus de salésiens à être témoins de l'amour de Dieu pour les jeunes dans le monde numérique.</w:t>
      </w:r>
    </w:p>
    <w:p w:rsidR="00685D4D" w:rsidRPr="00685D4D" w:rsidRDefault="00685D4D" w:rsidP="00685D4D">
      <w:pPr>
        <w:spacing w:after="0" w:line="240" w:lineRule="auto"/>
        <w:rPr>
          <w:rFonts w:ascii="Times New Roman" w:eastAsia="Times New Roman" w:hAnsi="Times New Roman" w:cs="Times New Roman"/>
          <w:sz w:val="24"/>
          <w:szCs w:val="24"/>
          <w:lang w:val="fr-FR" w:eastAsia="it-IT"/>
        </w:rPr>
      </w:pPr>
      <w:r w:rsidRPr="00685D4D">
        <w:rPr>
          <w:rFonts w:ascii="Times New Roman" w:eastAsia="Times New Roman" w:hAnsi="Times New Roman" w:cs="Times New Roman"/>
          <w:sz w:val="24"/>
          <w:szCs w:val="24"/>
          <w:lang w:val="fr-FR" w:eastAsia="it-IT"/>
        </w:rPr>
        <w:t xml:space="preserve"> </w:t>
      </w:r>
    </w:p>
    <w:p w:rsidR="007B6FF1" w:rsidRDefault="007B6FF1" w:rsidP="00685D4D">
      <w:pPr>
        <w:spacing w:after="0" w:line="240" w:lineRule="auto"/>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Cordialement</w:t>
      </w:r>
      <w:proofErr w:type="spellEnd"/>
      <w:r>
        <w:rPr>
          <w:rFonts w:ascii="Times New Roman" w:eastAsia="Times New Roman" w:hAnsi="Times New Roman" w:cs="Times New Roman"/>
          <w:sz w:val="24"/>
          <w:szCs w:val="24"/>
          <w:lang w:eastAsia="it-IT"/>
        </w:rPr>
        <w:t xml:space="preserve"> en Don Bosco : </w:t>
      </w:r>
      <w:bookmarkStart w:id="0" w:name="_GoBack"/>
      <w:bookmarkEnd w:id="0"/>
    </w:p>
    <w:p w:rsidR="00ED17E5" w:rsidRPr="008263DC" w:rsidRDefault="007B6FF1" w:rsidP="00685D4D">
      <w:pPr>
        <w:spacing w:after="0" w:line="240" w:lineRule="auto"/>
        <w:rPr>
          <w:rFonts w:ascii="Calibri" w:eastAsia="Times New Roman" w:hAnsi="Calibri" w:cs="Calibri"/>
          <w:lang w:val="es-419" w:eastAsia="it-IT"/>
        </w:rPr>
      </w:pPr>
      <w:r>
        <w:rPr>
          <w:rFonts w:ascii="Times New Roman" w:eastAsia="Times New Roman" w:hAnsi="Times New Roman" w:cs="Times New Roman"/>
          <w:sz w:val="24"/>
          <w:szCs w:val="24"/>
          <w:lang w:eastAsia="it-IT"/>
        </w:rPr>
        <w:t>P</w:t>
      </w:r>
      <w:r w:rsidR="00685D4D" w:rsidRPr="00685D4D">
        <w:rPr>
          <w:rFonts w:ascii="Times New Roman" w:eastAsia="Times New Roman" w:hAnsi="Times New Roman" w:cs="Times New Roman"/>
          <w:sz w:val="24"/>
          <w:szCs w:val="24"/>
          <w:lang w:eastAsia="it-IT"/>
        </w:rPr>
        <w:t xml:space="preserve">. Filiberto </w:t>
      </w:r>
      <w:proofErr w:type="spellStart"/>
      <w:r w:rsidR="00685D4D" w:rsidRPr="00685D4D">
        <w:rPr>
          <w:rFonts w:ascii="Times New Roman" w:eastAsia="Times New Roman" w:hAnsi="Times New Roman" w:cs="Times New Roman"/>
          <w:sz w:val="24"/>
          <w:szCs w:val="24"/>
          <w:lang w:eastAsia="it-IT"/>
        </w:rPr>
        <w:t>González</w:t>
      </w:r>
      <w:proofErr w:type="spellEnd"/>
      <w:r w:rsidR="00685D4D" w:rsidRPr="00685D4D">
        <w:rPr>
          <w:rFonts w:ascii="Times New Roman" w:eastAsia="Times New Roman" w:hAnsi="Times New Roman" w:cs="Times New Roman"/>
          <w:sz w:val="24"/>
          <w:szCs w:val="24"/>
          <w:lang w:eastAsia="it-IT"/>
        </w:rPr>
        <w:t xml:space="preserve"> </w:t>
      </w:r>
      <w:proofErr w:type="spellStart"/>
      <w:r w:rsidR="00685D4D" w:rsidRPr="00685D4D">
        <w:rPr>
          <w:rFonts w:ascii="Times New Roman" w:eastAsia="Times New Roman" w:hAnsi="Times New Roman" w:cs="Times New Roman"/>
          <w:sz w:val="24"/>
          <w:szCs w:val="24"/>
          <w:lang w:eastAsia="it-IT"/>
        </w:rPr>
        <w:t>Plasencia</w:t>
      </w:r>
      <w:proofErr w:type="spellEnd"/>
      <w:r w:rsidR="00ED17E5" w:rsidRPr="008263DC">
        <w:rPr>
          <w:rFonts w:ascii="Times New Roman" w:eastAsia="Times New Roman" w:hAnsi="Times New Roman" w:cs="Times New Roman"/>
          <w:sz w:val="24"/>
          <w:szCs w:val="24"/>
          <w:lang w:val="es-419" w:eastAsia="it-IT"/>
        </w:rPr>
        <w:t> </w:t>
      </w:r>
    </w:p>
    <w:p w:rsidR="00ED17E5" w:rsidRPr="00027B00" w:rsidRDefault="00ED17E5" w:rsidP="00ED1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s-419"/>
        </w:rPr>
      </w:pPr>
    </w:p>
    <w:p w:rsidR="005E3533" w:rsidRPr="00ED17E5" w:rsidRDefault="005E3533">
      <w:pPr>
        <w:rPr>
          <w:lang w:val="es-419"/>
        </w:rPr>
      </w:pPr>
    </w:p>
    <w:sectPr w:rsidR="005E3533" w:rsidRPr="00ED17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BB"/>
    <w:rsid w:val="005E3533"/>
    <w:rsid w:val="00685D4D"/>
    <w:rsid w:val="007B6FF1"/>
    <w:rsid w:val="00AF2CBB"/>
    <w:rsid w:val="00E05AB5"/>
    <w:rsid w:val="00ED1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E21AD-4187-4FDF-9E6D-70DB0473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7E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Filiberto Gonzalez</dc:creator>
  <cp:keywords/>
  <dc:description/>
  <cp:lastModifiedBy>Dalle Pezze Orlando</cp:lastModifiedBy>
  <cp:revision>2</cp:revision>
  <dcterms:created xsi:type="dcterms:W3CDTF">2019-04-25T07:46:00Z</dcterms:created>
  <dcterms:modified xsi:type="dcterms:W3CDTF">2019-04-25T07:46:00Z</dcterms:modified>
</cp:coreProperties>
</file>